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F0242" w14:textId="77777777" w:rsidR="00BC1824" w:rsidRPr="003D7996" w:rsidRDefault="00BC1824" w:rsidP="001E5583">
      <w:pPr>
        <w:spacing w:line="360" w:lineRule="auto"/>
        <w:rPr>
          <w:b/>
          <w:bCs/>
        </w:rPr>
      </w:pPr>
      <w:bookmarkStart w:id="0" w:name="_Toc32847356"/>
      <w:r w:rsidRPr="003D7996">
        <w:rPr>
          <w:b/>
          <w:bCs/>
        </w:rPr>
        <w:t xml:space="preserve">3.8. Stručni arhiv </w:t>
      </w:r>
    </w:p>
    <w:p w14:paraId="014814EB" w14:textId="77777777" w:rsidR="00BC1824" w:rsidRPr="003D7996" w:rsidRDefault="00BC1824" w:rsidP="001E5583">
      <w:pPr>
        <w:spacing w:line="360" w:lineRule="auto"/>
        <w:rPr>
          <w:b/>
          <w:bCs/>
        </w:rPr>
      </w:pPr>
      <w:r w:rsidRPr="003D7996">
        <w:rPr>
          <w:b/>
          <w:bCs/>
        </w:rPr>
        <w:t xml:space="preserve">3.8.1. Arhiv muzeja i galerija Hrvatske i Arhiv Domovinskog rata </w:t>
      </w:r>
    </w:p>
    <w:p w14:paraId="3D4E0543" w14:textId="77777777" w:rsidR="00BC1824" w:rsidRPr="003D7996" w:rsidRDefault="00BC1824" w:rsidP="001E5583">
      <w:pPr>
        <w:spacing w:line="360" w:lineRule="auto"/>
      </w:pPr>
      <w:r w:rsidRPr="003D7996">
        <w:t xml:space="preserve">Spajanje skeniranih dokumenta sa zapisima u Arhivu muzeja i galerija Hrvatske i Arhiva Domovinskog rata </w:t>
      </w:r>
    </w:p>
    <w:p w14:paraId="50BF0568" w14:textId="77777777" w:rsidR="00BC1824" w:rsidRPr="003D7996" w:rsidRDefault="00BC1824" w:rsidP="001E5583">
      <w:pPr>
        <w:spacing w:line="360" w:lineRule="auto"/>
      </w:pPr>
      <w:r w:rsidRPr="003D7996">
        <w:t xml:space="preserve">Voditeljica: Iva Validžija </w:t>
      </w:r>
    </w:p>
    <w:p w14:paraId="27F53158" w14:textId="49C6C095" w:rsidR="00BC1824" w:rsidRPr="003D7996" w:rsidRDefault="00BC1824" w:rsidP="001E5583">
      <w:pPr>
        <w:spacing w:line="360" w:lineRule="auto"/>
      </w:pPr>
      <w:r w:rsidRPr="003D7996">
        <w:t>Nakon što je građa Arhiva muzeja i galerija skenirana u 2021. (cca 12 dužnih metara) započelo je povezivanje i uređivanje s postojećim zapisima u bazi S++ kao i objava uređenih dokumenata na online katalogu Muzejskog dokumentacijskog centra. Za 6315 digitalnih preslika (PDF-ova) utvrđeno je kojem zapisu pripadaju u S++, oni se kontinuirano dorađuju i trenutno je dostupno u Online katalogu 4</w:t>
      </w:r>
      <w:r w:rsidR="005352F9" w:rsidRPr="003D7996">
        <w:t>999</w:t>
      </w:r>
      <w:r w:rsidRPr="003D7996">
        <w:t xml:space="preserve"> dokumenata.</w:t>
      </w:r>
    </w:p>
    <w:bookmarkEnd w:id="0"/>
    <w:p w14:paraId="760877F7" w14:textId="77777777" w:rsidR="001E5583" w:rsidRPr="003D7996" w:rsidRDefault="001E5583" w:rsidP="001E5583">
      <w:pPr>
        <w:spacing w:line="360" w:lineRule="auto"/>
      </w:pPr>
    </w:p>
    <w:p w14:paraId="3DEF3CD6" w14:textId="77777777" w:rsidR="001E5583" w:rsidRPr="003D7996" w:rsidRDefault="001E5583" w:rsidP="001E5583">
      <w:pPr>
        <w:spacing w:line="360" w:lineRule="auto"/>
        <w:rPr>
          <w:b/>
          <w:bCs/>
        </w:rPr>
      </w:pPr>
      <w:bookmarkStart w:id="1" w:name="_Toc348354498"/>
      <w:bookmarkStart w:id="2" w:name="_Toc32847370"/>
      <w:bookmarkEnd w:id="1"/>
      <w:r w:rsidRPr="003D7996">
        <w:rPr>
          <w:b/>
          <w:bCs/>
        </w:rPr>
        <w:t>6.5. Posudbe i davanje na uvid</w:t>
      </w:r>
      <w:bookmarkEnd w:id="2"/>
    </w:p>
    <w:p w14:paraId="1DFDAC32" w14:textId="77777777" w:rsidR="001E5583" w:rsidRPr="003D7996" w:rsidRDefault="001E5583" w:rsidP="001E5583">
      <w:pPr>
        <w:spacing w:line="360" w:lineRule="auto"/>
        <w:rPr>
          <w:b/>
          <w:bCs/>
        </w:rPr>
      </w:pPr>
      <w:r w:rsidRPr="003D7996">
        <w:rPr>
          <w:b/>
          <w:bCs/>
        </w:rPr>
        <w:t>Iva Validžija</w:t>
      </w:r>
    </w:p>
    <w:p w14:paraId="510D7526" w14:textId="4B4D6427" w:rsidR="00DA604E" w:rsidRPr="003D7996" w:rsidRDefault="001E5583" w:rsidP="001E5583">
      <w:pPr>
        <w:spacing w:line="360" w:lineRule="auto"/>
      </w:pPr>
      <w:r w:rsidRPr="003D7996">
        <w:rPr>
          <w:shd w:val="clear" w:color="auto" w:fill="FFFFFF"/>
        </w:rPr>
        <w:t xml:space="preserve">Uvid u građu Arhiva: </w:t>
      </w:r>
      <w:r w:rsidR="005352F9" w:rsidRPr="003D7996">
        <w:rPr>
          <w:shd w:val="clear" w:color="auto" w:fill="FFFFFF"/>
        </w:rPr>
        <w:t>Muzej suvremene umjetnosti, Boris Kelemen Personalni arhiv zaslužnih muzealaca</w:t>
      </w:r>
      <w:r w:rsidR="003778A1" w:rsidRPr="003D7996">
        <w:rPr>
          <w:shd w:val="clear" w:color="auto" w:fill="FFFFFF"/>
        </w:rPr>
        <w:t xml:space="preserve"> i Gradski muzej S</w:t>
      </w:r>
      <w:r w:rsidR="00937DE2" w:rsidRPr="003D7996">
        <w:rPr>
          <w:shd w:val="clear" w:color="auto" w:fill="FFFFFF"/>
        </w:rPr>
        <w:t>i</w:t>
      </w:r>
      <w:r w:rsidR="003778A1" w:rsidRPr="003D7996">
        <w:rPr>
          <w:shd w:val="clear" w:color="auto" w:fill="FFFFFF"/>
        </w:rPr>
        <w:t>sak</w:t>
      </w:r>
      <w:r w:rsidR="00937DE2" w:rsidRPr="003D7996">
        <w:rPr>
          <w:shd w:val="clear" w:color="auto" w:fill="FFFFFF"/>
        </w:rPr>
        <w:t>, Državni arhiv u Zagrebu</w:t>
      </w:r>
      <w:bookmarkStart w:id="3" w:name="_Toc348354503"/>
      <w:bookmarkEnd w:id="3"/>
    </w:p>
    <w:p w14:paraId="1FE1D515" w14:textId="77777777" w:rsidR="001E5583" w:rsidRPr="003D7996" w:rsidRDefault="001E5583" w:rsidP="001E5583">
      <w:pPr>
        <w:spacing w:line="360" w:lineRule="auto"/>
        <w:jc w:val="both"/>
        <w:rPr>
          <w:b/>
          <w:bCs/>
          <w:i/>
          <w:iCs/>
        </w:rPr>
      </w:pPr>
    </w:p>
    <w:p w14:paraId="35B839F5" w14:textId="77777777" w:rsidR="001E5583" w:rsidRPr="003D7996" w:rsidRDefault="001E5583" w:rsidP="001E5583">
      <w:pPr>
        <w:spacing w:line="360" w:lineRule="auto"/>
        <w:rPr>
          <w:b/>
          <w:bCs/>
        </w:rPr>
      </w:pPr>
      <w:r w:rsidRPr="003D7996">
        <w:rPr>
          <w:b/>
          <w:bCs/>
        </w:rPr>
        <w:t>6.6.2. Sudjelovanje bez izlaganja</w:t>
      </w:r>
    </w:p>
    <w:p w14:paraId="0AF8474C" w14:textId="55DECF57" w:rsidR="001E5583" w:rsidRDefault="001E5583" w:rsidP="00DC1D86">
      <w:pPr>
        <w:pStyle w:val="ListParagraph"/>
        <w:spacing w:line="360" w:lineRule="auto"/>
        <w:ind w:left="284" w:hanging="284"/>
      </w:pPr>
      <w:r w:rsidRPr="003D7996">
        <w:t>–</w:t>
      </w:r>
      <w:r w:rsidRPr="003D7996">
        <w:rPr>
          <w:sz w:val="14"/>
          <w:szCs w:val="14"/>
        </w:rPr>
        <w:t xml:space="preserve">      </w:t>
      </w:r>
      <w:r w:rsidRPr="003D7996">
        <w:t>2</w:t>
      </w:r>
      <w:r w:rsidR="003778A1" w:rsidRPr="003D7996">
        <w:t>7</w:t>
      </w:r>
      <w:r w:rsidRPr="003D7996">
        <w:t xml:space="preserve">. </w:t>
      </w:r>
      <w:r w:rsidR="00DC1D86" w:rsidRPr="003D7996">
        <w:t>travnja</w:t>
      </w:r>
      <w:r w:rsidRPr="003D7996">
        <w:t xml:space="preserve"> 202</w:t>
      </w:r>
      <w:r w:rsidR="003778A1" w:rsidRPr="003D7996">
        <w:t>6</w:t>
      </w:r>
      <w:r w:rsidRPr="003D7996">
        <w:t xml:space="preserve">. – sudjelovanje na </w:t>
      </w:r>
      <w:r w:rsidR="003778A1" w:rsidRPr="003D7996">
        <w:t>edukaciji M</w:t>
      </w:r>
      <w:r w:rsidR="003D7996" w:rsidRPr="003D7996">
        <w:t xml:space="preserve">uzeji i publike </w:t>
      </w:r>
      <w:r w:rsidR="003778A1" w:rsidRPr="003D7996">
        <w:t>2026: Komunikacijske strategije za novo doba u organizaciji Hrvatskog muzejskog društva, tehnički muzej Nikola Tesla</w:t>
      </w:r>
      <w:r w:rsidR="00DC1D86" w:rsidRPr="003D7996">
        <w:t xml:space="preserve"> </w:t>
      </w:r>
    </w:p>
    <w:p w14:paraId="07170EE8" w14:textId="71202E92" w:rsidR="00BE27A7" w:rsidRDefault="00BE27A7" w:rsidP="00DC1D86">
      <w:pPr>
        <w:pStyle w:val="ListParagraph"/>
        <w:spacing w:line="360" w:lineRule="auto"/>
        <w:ind w:left="284" w:hanging="284"/>
      </w:pPr>
      <w:r>
        <w:t>- 14. i 15. travnja 2026.</w:t>
      </w:r>
      <w:r w:rsidR="003F10F0">
        <w:t>-D fest, festival hrvatskih digitalizacijskih projekata, Nacionalna sveučilišna knjižnica</w:t>
      </w:r>
    </w:p>
    <w:p w14:paraId="1656E6D7" w14:textId="77777777" w:rsidR="007957C7" w:rsidRPr="003D7996" w:rsidRDefault="007957C7" w:rsidP="00DC1D86">
      <w:pPr>
        <w:pStyle w:val="ListParagraph"/>
        <w:spacing w:line="360" w:lineRule="auto"/>
        <w:ind w:left="284" w:hanging="284"/>
      </w:pPr>
    </w:p>
    <w:p w14:paraId="6F85E98B" w14:textId="1EE287D2" w:rsidR="001E5583" w:rsidRPr="003D7996" w:rsidRDefault="001E5583" w:rsidP="007957C7">
      <w:pPr>
        <w:pStyle w:val="Heading2"/>
        <w:ind w:left="0" w:firstLine="18"/>
        <w:rPr>
          <w:color w:val="050505"/>
          <w:sz w:val="24"/>
          <w:szCs w:val="24"/>
          <w:shd w:val="clear" w:color="auto" w:fill="FFFFFF"/>
        </w:rPr>
      </w:pPr>
      <w:r w:rsidRPr="003D7996">
        <w:rPr>
          <w:rFonts w:ascii="Calibri" w:eastAsia="Times New Roman" w:hAnsi="Calibri" w:cs="Calibri"/>
          <w:sz w:val="24"/>
          <w:szCs w:val="24"/>
        </w:rPr>
        <w:t>6.12. Informatizacija MDC-a i informatizacija muzejske djelatnosti u Hrvatskoj</w:t>
      </w:r>
    </w:p>
    <w:p w14:paraId="7F5D6158" w14:textId="7D7AB00C" w:rsidR="001E5583" w:rsidRPr="003D7996" w:rsidRDefault="003D7996" w:rsidP="001E5583">
      <w:pPr>
        <w:spacing w:line="360" w:lineRule="auto"/>
        <w:rPr>
          <w:color w:val="050505"/>
          <w:shd w:val="clear" w:color="auto" w:fill="FFFFFF"/>
        </w:rPr>
      </w:pPr>
      <w:r w:rsidRPr="003D7996">
        <w:rPr>
          <w:color w:val="050505"/>
          <w:shd w:val="clear" w:color="auto" w:fill="FFFFFF"/>
        </w:rPr>
        <w:t>-13. travnja 2026. -t</w:t>
      </w:r>
      <w:r w:rsidR="001E5583" w:rsidRPr="003D7996">
        <w:rPr>
          <w:color w:val="050505"/>
          <w:shd w:val="clear" w:color="auto" w:fill="FFFFFF"/>
        </w:rPr>
        <w:t xml:space="preserve">ehnička podrška za on line (platforma ZOOM) </w:t>
      </w:r>
      <w:r w:rsidR="00166180" w:rsidRPr="003D7996">
        <w:rPr>
          <w:color w:val="050505"/>
          <w:shd w:val="clear" w:color="auto" w:fill="FFFFFF"/>
        </w:rPr>
        <w:t xml:space="preserve">za </w:t>
      </w:r>
      <w:r w:rsidR="003778A1" w:rsidRPr="003D7996">
        <w:rPr>
          <w:color w:val="050505"/>
          <w:shd w:val="clear" w:color="auto" w:fill="FFFFFF"/>
        </w:rPr>
        <w:t>radionicu Uvod u muzejsko nakladništvo, 13.4.2026.</w:t>
      </w:r>
    </w:p>
    <w:p w14:paraId="270C2450" w14:textId="6A9A2636" w:rsidR="003D7996" w:rsidRPr="003D7996" w:rsidRDefault="003D7996" w:rsidP="001E5583">
      <w:pPr>
        <w:spacing w:line="360" w:lineRule="auto"/>
      </w:pPr>
      <w:r w:rsidRPr="003D7996">
        <w:rPr>
          <w:color w:val="050505"/>
          <w:shd w:val="clear" w:color="auto" w:fill="FFFFFF"/>
        </w:rPr>
        <w:t>Tehnička podrška za on line (platforma ZOOM) za radionicu</w:t>
      </w:r>
      <w:r w:rsidRPr="003D7996">
        <w:rPr>
          <w:color w:val="050505"/>
          <w:shd w:val="clear" w:color="auto" w:fill="FFFFFF"/>
        </w:rPr>
        <w:t xml:space="preserve"> Postupak provođenja I evidencije revizije u sustavu </w:t>
      </w:r>
      <w:proofErr w:type="spellStart"/>
      <w:r w:rsidRPr="003D7996">
        <w:rPr>
          <w:color w:val="050505"/>
          <w:shd w:val="clear" w:color="auto" w:fill="FFFFFF"/>
        </w:rPr>
        <w:t>Modulor</w:t>
      </w:r>
      <w:proofErr w:type="spellEnd"/>
      <w:r w:rsidRPr="003D7996">
        <w:rPr>
          <w:color w:val="050505"/>
          <w:shd w:val="clear" w:color="auto" w:fill="FFFFFF"/>
        </w:rPr>
        <w:t xml:space="preserve"> ++, 20. svibnja 2026.</w:t>
      </w:r>
    </w:p>
    <w:p w14:paraId="3C6C63E1" w14:textId="77777777" w:rsidR="001E5583" w:rsidRPr="003D7996" w:rsidRDefault="001E5583" w:rsidP="001E5583">
      <w:pPr>
        <w:spacing w:line="360" w:lineRule="auto"/>
        <w:rPr>
          <w:b/>
          <w:bCs/>
        </w:rPr>
      </w:pPr>
    </w:p>
    <w:p w14:paraId="254092C5" w14:textId="77777777" w:rsidR="001E5583" w:rsidRPr="003D7996" w:rsidRDefault="001E5583" w:rsidP="001E5583">
      <w:pPr>
        <w:spacing w:line="360" w:lineRule="auto"/>
        <w:rPr>
          <w:b/>
          <w:bCs/>
        </w:rPr>
      </w:pPr>
      <w:r w:rsidRPr="003D7996">
        <w:rPr>
          <w:b/>
          <w:bCs/>
        </w:rPr>
        <w:t xml:space="preserve">6.12.2. Baze MDC-a </w:t>
      </w:r>
    </w:p>
    <w:p w14:paraId="394B55DA" w14:textId="4F757BD9" w:rsidR="001E5583" w:rsidRPr="003D7996" w:rsidRDefault="00166180" w:rsidP="001E5583">
      <w:pPr>
        <w:spacing w:line="360" w:lineRule="auto"/>
      </w:pPr>
      <w:r w:rsidRPr="003D7996">
        <w:t>U</w:t>
      </w:r>
      <w:r w:rsidR="001E5583" w:rsidRPr="003D7996">
        <w:t>ređivanje zapisa Arhiva MDC-a u S</w:t>
      </w:r>
      <w:r w:rsidR="004D5F9C" w:rsidRPr="003D7996">
        <w:t>++</w:t>
      </w:r>
      <w:r w:rsidR="001E5583" w:rsidRPr="003D7996">
        <w:t xml:space="preserve"> </w:t>
      </w:r>
    </w:p>
    <w:p w14:paraId="1A294E36" w14:textId="77777777" w:rsidR="001E5583" w:rsidRPr="003D7996" w:rsidRDefault="001E5583" w:rsidP="001E5583">
      <w:pPr>
        <w:spacing w:line="360" w:lineRule="auto"/>
        <w:rPr>
          <w:b/>
          <w:bCs/>
        </w:rPr>
      </w:pPr>
      <w:bookmarkStart w:id="4" w:name="_Toc32847385"/>
      <w:r w:rsidRPr="003D7996">
        <w:rPr>
          <w:b/>
          <w:bCs/>
        </w:rPr>
        <w:lastRenderedPageBreak/>
        <w:t>6.13. Ostalo</w:t>
      </w:r>
      <w:bookmarkEnd w:id="4"/>
    </w:p>
    <w:p w14:paraId="3DAA2211" w14:textId="77777777" w:rsidR="001E5583" w:rsidRPr="003D7996" w:rsidRDefault="001E5583" w:rsidP="001E5583">
      <w:pPr>
        <w:spacing w:line="360" w:lineRule="auto"/>
        <w:rPr>
          <w:b/>
          <w:bCs/>
        </w:rPr>
      </w:pPr>
      <w:bookmarkStart w:id="5" w:name="_Toc32847386"/>
      <w:r w:rsidRPr="003D7996">
        <w:rPr>
          <w:b/>
          <w:bCs/>
        </w:rPr>
        <w:t>6.13.1. Koordinacija poslova matične djelatnosti unutar Sustava muzeja</w:t>
      </w:r>
      <w:bookmarkEnd w:id="5"/>
      <w:r w:rsidRPr="003D7996">
        <w:rPr>
          <w:b/>
          <w:bCs/>
        </w:rPr>
        <w:t xml:space="preserve"> </w:t>
      </w:r>
    </w:p>
    <w:p w14:paraId="42E9C5B6" w14:textId="77777777" w:rsidR="001E5583" w:rsidRPr="003D7996" w:rsidRDefault="001E5583" w:rsidP="001E5583">
      <w:pPr>
        <w:spacing w:line="360" w:lineRule="auto"/>
      </w:pPr>
      <w:r w:rsidRPr="003D7996">
        <w:t>Koordinatorica Vijeća Sustava muzeja: Maja Kocijan, ravnateljica MDC-a</w:t>
      </w:r>
    </w:p>
    <w:p w14:paraId="0602B3B5" w14:textId="46627C75" w:rsidR="001E5583" w:rsidRPr="003D7996" w:rsidRDefault="001E5583" w:rsidP="001E5583">
      <w:pPr>
        <w:spacing w:line="360" w:lineRule="auto"/>
      </w:pPr>
      <w:r w:rsidRPr="003D7996">
        <w:t>Koordinatorica Vijeća za matičnu djelatnost: Iva Validžija, viša kustosica</w:t>
      </w:r>
    </w:p>
    <w:p w14:paraId="30B4EB17" w14:textId="77777777" w:rsidR="001E5583" w:rsidRPr="003D7996" w:rsidRDefault="001E5583" w:rsidP="001E5583">
      <w:pPr>
        <w:spacing w:line="360" w:lineRule="auto"/>
        <w:rPr>
          <w:b/>
          <w:bCs/>
          <w:u w:val="single"/>
        </w:rPr>
      </w:pPr>
      <w:r w:rsidRPr="003D7996">
        <w:rPr>
          <w:b/>
          <w:bCs/>
          <w:u w:val="single"/>
        </w:rPr>
        <w:t xml:space="preserve">Vijeće za matičnu djelatnost </w:t>
      </w:r>
    </w:p>
    <w:p w14:paraId="27AB9E02" w14:textId="4D17E5E7" w:rsidR="001E5583" w:rsidRDefault="003F16A6" w:rsidP="001E5583">
      <w:pPr>
        <w:spacing w:line="360" w:lineRule="auto"/>
        <w:rPr>
          <w:sz w:val="24"/>
          <w:szCs w:val="24"/>
        </w:rPr>
      </w:pPr>
      <w:r w:rsidRPr="003D7996">
        <w:t>–</w:t>
      </w:r>
      <w:r w:rsidRPr="003D7996">
        <w:rPr>
          <w:sz w:val="14"/>
          <w:szCs w:val="14"/>
        </w:rPr>
        <w:t xml:space="preserve">      </w:t>
      </w:r>
      <w:r w:rsidR="003778A1" w:rsidRPr="003D7996">
        <w:t xml:space="preserve">preliminarne konzultacije s matičarima prve razine oko </w:t>
      </w:r>
      <w:r w:rsidR="003D7996" w:rsidRPr="003D7996">
        <w:t>provjere</w:t>
      </w:r>
      <w:r w:rsidR="003778A1" w:rsidRPr="003D7996">
        <w:t xml:space="preserve"> muzejskih jedinica HAZU i izvanrednog nadzora koji je odrađen u 2025.</w:t>
      </w:r>
      <w:r w:rsidR="008E1D0D" w:rsidRPr="003D7996">
        <w:rPr>
          <w:sz w:val="24"/>
          <w:szCs w:val="24"/>
        </w:rPr>
        <w:t>.</w:t>
      </w:r>
    </w:p>
    <w:p w14:paraId="1E34C3B4" w14:textId="77777777" w:rsidR="007957C7" w:rsidRPr="003D7996" w:rsidRDefault="007957C7" w:rsidP="001E5583">
      <w:pPr>
        <w:spacing w:line="360" w:lineRule="auto"/>
        <w:rPr>
          <w:sz w:val="24"/>
          <w:szCs w:val="24"/>
        </w:rPr>
      </w:pPr>
    </w:p>
    <w:p w14:paraId="40544E10" w14:textId="7C81463A" w:rsidR="003F16A6" w:rsidRPr="003D7996" w:rsidRDefault="003F16A6" w:rsidP="003F16A6">
      <w:pPr>
        <w:spacing w:line="360" w:lineRule="auto"/>
        <w:rPr>
          <w:b/>
          <w:bCs/>
        </w:rPr>
      </w:pPr>
      <w:r w:rsidRPr="003D7996">
        <w:rPr>
          <w:b/>
          <w:bCs/>
        </w:rPr>
        <w:t>9. Izložbena djelatnost</w:t>
      </w:r>
    </w:p>
    <w:p w14:paraId="1CE71461" w14:textId="104EA99C" w:rsidR="001E5583" w:rsidRPr="003D7996" w:rsidRDefault="003F16A6" w:rsidP="001E5583">
      <w:pPr>
        <w:spacing w:line="360" w:lineRule="auto"/>
        <w:rPr>
          <w:b/>
          <w:bCs/>
          <w:u w:val="single"/>
        </w:rPr>
      </w:pPr>
      <w:r w:rsidRPr="003D7996">
        <w:t xml:space="preserve">Istraživanje i pripreme </w:t>
      </w:r>
      <w:r w:rsidR="003778A1" w:rsidRPr="003D7996">
        <w:t>građe za izložbu Osnivanje muzeja i knjižnice u Sisku, 1</w:t>
      </w:r>
      <w:r w:rsidR="003D7996">
        <w:t>9</w:t>
      </w:r>
      <w:r w:rsidR="003778A1" w:rsidRPr="003D7996">
        <w:t xml:space="preserve">42. koja će se održati </w:t>
      </w:r>
      <w:r w:rsidR="007E1656" w:rsidRPr="003D7996">
        <w:t>18.5.2027. u Gradskom muzeju Sisak. Muzejski dokumentacijski centar sudjeluje s arhivskom građom.</w:t>
      </w:r>
      <w:r w:rsidR="00504444">
        <w:t xml:space="preserve"> Građa je skenirana.</w:t>
      </w:r>
      <w:r w:rsidR="007E1656" w:rsidRPr="003D7996">
        <w:t xml:space="preserve">       </w:t>
      </w:r>
    </w:p>
    <w:p w14:paraId="2B242E1C" w14:textId="66290C60" w:rsidR="00D71394" w:rsidRDefault="00D71394" w:rsidP="004D5F9C">
      <w:pPr>
        <w:spacing w:line="360" w:lineRule="auto"/>
        <w:rPr>
          <w:b/>
          <w:bCs/>
        </w:rPr>
      </w:pPr>
      <w:r w:rsidRPr="003D7996">
        <w:rPr>
          <w:b/>
          <w:bCs/>
        </w:rPr>
        <w:t>11.3 Radionice i tečajevi</w:t>
      </w:r>
    </w:p>
    <w:p w14:paraId="05D9BDEF" w14:textId="77777777" w:rsidR="007957C7" w:rsidRPr="003D7996" w:rsidRDefault="007957C7" w:rsidP="004D5F9C">
      <w:pPr>
        <w:spacing w:line="360" w:lineRule="auto"/>
        <w:rPr>
          <w:b/>
          <w:bCs/>
        </w:rPr>
      </w:pPr>
    </w:p>
    <w:p w14:paraId="7CAB955B" w14:textId="25E1FF6E" w:rsidR="00D71394" w:rsidRPr="003D7996" w:rsidRDefault="00D71394" w:rsidP="004D5F9C">
      <w:pPr>
        <w:spacing w:line="360" w:lineRule="auto"/>
        <w:rPr>
          <w:b/>
          <w:bCs/>
        </w:rPr>
      </w:pPr>
      <w:r w:rsidRPr="003D7996">
        <w:rPr>
          <w:b/>
          <w:bCs/>
        </w:rPr>
        <w:t>11.3.1 Radionice</w:t>
      </w:r>
    </w:p>
    <w:p w14:paraId="27EC24BC" w14:textId="1A10F74B" w:rsidR="00D71394" w:rsidRPr="003D7996" w:rsidRDefault="00504444" w:rsidP="004D5F9C">
      <w:pPr>
        <w:spacing w:line="360" w:lineRule="auto"/>
      </w:pPr>
      <w:r>
        <w:t>20</w:t>
      </w:r>
      <w:r w:rsidR="00D71394" w:rsidRPr="003D7996">
        <w:t xml:space="preserve">. </w:t>
      </w:r>
      <w:r>
        <w:t xml:space="preserve">svibnja </w:t>
      </w:r>
      <w:r w:rsidR="00D71394" w:rsidRPr="003D7996">
        <w:t>202</w:t>
      </w:r>
      <w:r>
        <w:t>6</w:t>
      </w:r>
      <w:r w:rsidR="00D71394" w:rsidRPr="003D7996">
        <w:t>. mrežna radionica „</w:t>
      </w:r>
      <w:r w:rsidRPr="003D7996">
        <w:rPr>
          <w:color w:val="050505"/>
          <w:shd w:val="clear" w:color="auto" w:fill="FFFFFF"/>
        </w:rPr>
        <w:t xml:space="preserve">Postupak provođenja I evidencije revizije u sustavu </w:t>
      </w:r>
      <w:proofErr w:type="spellStart"/>
      <w:r w:rsidRPr="003D7996">
        <w:rPr>
          <w:color w:val="050505"/>
          <w:shd w:val="clear" w:color="auto" w:fill="FFFFFF"/>
        </w:rPr>
        <w:t>Modulor</w:t>
      </w:r>
      <w:proofErr w:type="spellEnd"/>
      <w:r w:rsidRPr="003D7996">
        <w:rPr>
          <w:color w:val="050505"/>
          <w:shd w:val="clear" w:color="auto" w:fill="FFFFFF"/>
        </w:rPr>
        <w:t xml:space="preserve"> ++</w:t>
      </w:r>
      <w:r w:rsidR="00D71394" w:rsidRPr="003D7996">
        <w:t>“</w:t>
      </w:r>
      <w:r>
        <w:t xml:space="preserve"> </w:t>
      </w:r>
      <w:r w:rsidR="00D71394" w:rsidRPr="003D7996">
        <w:t xml:space="preserve">(platforma ZOOM) s dr.sc. Goranom Zlodijem </w:t>
      </w:r>
      <w:r w:rsidR="009B1280" w:rsidRPr="003D7996">
        <w:t xml:space="preserve">iz tvrtke Link 2. Prisutno </w:t>
      </w:r>
      <w:r>
        <w:t>99</w:t>
      </w:r>
      <w:r w:rsidR="009B1280" w:rsidRPr="003D7996">
        <w:t xml:space="preserve"> sudionika. Mrežna radionica je snimljena i objavljena na </w:t>
      </w:r>
      <w:hyperlink r:id="rId4" w:history="1">
        <w:r w:rsidRPr="005B2D56">
          <w:rPr>
            <w:rStyle w:val="Hyperlink"/>
          </w:rPr>
          <w:t>https://www.youtube.com/watch?v=AN-0FdvoZSw&amp;t=7s</w:t>
        </w:r>
      </w:hyperlink>
      <w:r w:rsidR="009B1280" w:rsidRPr="003D7996">
        <w:t xml:space="preserve"> i trenutno ima </w:t>
      </w:r>
      <w:r>
        <w:t>84</w:t>
      </w:r>
      <w:r w:rsidR="009B1280" w:rsidRPr="003D7996">
        <w:t xml:space="preserve"> pregleda. </w:t>
      </w:r>
      <w:r>
        <w:t xml:space="preserve">(radionicu je You Tube kanal MDC-a dignuo Denis </w:t>
      </w:r>
      <w:r w:rsidR="00BE27A7">
        <w:t>Bučar</w:t>
      </w:r>
      <w:r>
        <w:t>)</w:t>
      </w:r>
    </w:p>
    <w:p w14:paraId="46895237" w14:textId="77777777" w:rsidR="0040431F" w:rsidRPr="003D7996" w:rsidRDefault="0040431F" w:rsidP="004D5F9C">
      <w:pPr>
        <w:spacing w:line="360" w:lineRule="auto"/>
      </w:pPr>
    </w:p>
    <w:p w14:paraId="271AE1C2" w14:textId="782E8152" w:rsidR="004D5F9C" w:rsidRPr="003D7996" w:rsidRDefault="004D5F9C" w:rsidP="004D5F9C">
      <w:pPr>
        <w:spacing w:line="360" w:lineRule="auto"/>
        <w:rPr>
          <w:b/>
          <w:bCs/>
          <w:strike/>
        </w:rPr>
      </w:pPr>
      <w:r w:rsidRPr="003D7996">
        <w:rPr>
          <w:b/>
          <w:bCs/>
        </w:rPr>
        <w:t>16.2. Ostalo</w:t>
      </w:r>
    </w:p>
    <w:p w14:paraId="68091D05" w14:textId="55BD0BF9" w:rsidR="00420C20" w:rsidRPr="003D7996" w:rsidRDefault="00420C20" w:rsidP="001E5583">
      <w:pPr>
        <w:spacing w:line="360" w:lineRule="auto"/>
        <w:rPr>
          <w:sz w:val="24"/>
          <w:szCs w:val="24"/>
        </w:rPr>
      </w:pPr>
      <w:r w:rsidRPr="003D7996">
        <w:rPr>
          <w:sz w:val="24"/>
          <w:szCs w:val="24"/>
        </w:rPr>
        <w:t>Recenzija i</w:t>
      </w:r>
      <w:r w:rsidR="00BE27A7">
        <w:rPr>
          <w:sz w:val="24"/>
          <w:szCs w:val="24"/>
        </w:rPr>
        <w:t>zvedbene</w:t>
      </w:r>
      <w:r w:rsidRPr="003D7996">
        <w:rPr>
          <w:sz w:val="24"/>
          <w:szCs w:val="24"/>
        </w:rPr>
        <w:t xml:space="preserve"> muzeološke koncepcije stalne izložbe za Samoborski muzej (Dvorac Livadić i Vila Allnoch)</w:t>
      </w:r>
    </w:p>
    <w:p w14:paraId="545DE55B" w14:textId="77777777" w:rsidR="001E5583" w:rsidRPr="003D7996" w:rsidRDefault="001E5583" w:rsidP="001E5583">
      <w:pPr>
        <w:spacing w:line="360" w:lineRule="auto"/>
      </w:pPr>
    </w:p>
    <w:p w14:paraId="3134C893" w14:textId="77777777" w:rsidR="001E5583" w:rsidRPr="003D7996" w:rsidRDefault="001E5583" w:rsidP="001E5583">
      <w:pPr>
        <w:spacing w:line="360" w:lineRule="auto"/>
        <w:rPr>
          <w:b/>
          <w:bCs/>
        </w:rPr>
      </w:pPr>
      <w:r w:rsidRPr="003D7996">
        <w:t>                                                                                                                                Iva Validžija</w:t>
      </w:r>
    </w:p>
    <w:p w14:paraId="50FF7430" w14:textId="77777777" w:rsidR="001E5583" w:rsidRPr="003D7996" w:rsidRDefault="001E5583" w:rsidP="001E5583">
      <w:pPr>
        <w:spacing w:line="360" w:lineRule="auto"/>
      </w:pPr>
    </w:p>
    <w:p w14:paraId="73192588" w14:textId="77777777" w:rsidR="00551E6D" w:rsidRPr="003D7996" w:rsidRDefault="00551E6D"/>
    <w:sectPr w:rsidR="00551E6D" w:rsidRPr="003D7996" w:rsidSect="002C0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83"/>
    <w:rsid w:val="00007342"/>
    <w:rsid w:val="000B3BA5"/>
    <w:rsid w:val="001241F3"/>
    <w:rsid w:val="00166180"/>
    <w:rsid w:val="001A6379"/>
    <w:rsid w:val="001C0001"/>
    <w:rsid w:val="001E5583"/>
    <w:rsid w:val="00251667"/>
    <w:rsid w:val="00267DFC"/>
    <w:rsid w:val="00273EF6"/>
    <w:rsid w:val="00293760"/>
    <w:rsid w:val="002A1D69"/>
    <w:rsid w:val="002C0B7D"/>
    <w:rsid w:val="003778A1"/>
    <w:rsid w:val="003779D1"/>
    <w:rsid w:val="003910BD"/>
    <w:rsid w:val="003D7996"/>
    <w:rsid w:val="003F10F0"/>
    <w:rsid w:val="003F16A6"/>
    <w:rsid w:val="003F4EB6"/>
    <w:rsid w:val="0040431F"/>
    <w:rsid w:val="00420C20"/>
    <w:rsid w:val="0049511B"/>
    <w:rsid w:val="004C1562"/>
    <w:rsid w:val="004C2C61"/>
    <w:rsid w:val="004D102D"/>
    <w:rsid w:val="004D5F9C"/>
    <w:rsid w:val="00504444"/>
    <w:rsid w:val="005352F9"/>
    <w:rsid w:val="00551E6D"/>
    <w:rsid w:val="0058481A"/>
    <w:rsid w:val="005E0ED4"/>
    <w:rsid w:val="00757910"/>
    <w:rsid w:val="007957C7"/>
    <w:rsid w:val="007B218A"/>
    <w:rsid w:val="007E1656"/>
    <w:rsid w:val="007F18D7"/>
    <w:rsid w:val="00816EBD"/>
    <w:rsid w:val="00877576"/>
    <w:rsid w:val="008A78C4"/>
    <w:rsid w:val="008D44C6"/>
    <w:rsid w:val="008E1D0D"/>
    <w:rsid w:val="009038C3"/>
    <w:rsid w:val="00937DE2"/>
    <w:rsid w:val="009B1280"/>
    <w:rsid w:val="009B19AC"/>
    <w:rsid w:val="009B38D1"/>
    <w:rsid w:val="009F33A8"/>
    <w:rsid w:val="00A521BF"/>
    <w:rsid w:val="00AC65B4"/>
    <w:rsid w:val="00AD47FC"/>
    <w:rsid w:val="00AF0CEC"/>
    <w:rsid w:val="00B54DEF"/>
    <w:rsid w:val="00B56713"/>
    <w:rsid w:val="00B94219"/>
    <w:rsid w:val="00BC1824"/>
    <w:rsid w:val="00BE1EA5"/>
    <w:rsid w:val="00BE27A7"/>
    <w:rsid w:val="00BE70E0"/>
    <w:rsid w:val="00C33D74"/>
    <w:rsid w:val="00CC6876"/>
    <w:rsid w:val="00D24CBE"/>
    <w:rsid w:val="00D26307"/>
    <w:rsid w:val="00D71394"/>
    <w:rsid w:val="00DA604E"/>
    <w:rsid w:val="00DA6934"/>
    <w:rsid w:val="00DC1D86"/>
    <w:rsid w:val="00E2777A"/>
    <w:rsid w:val="00E27C2A"/>
    <w:rsid w:val="00E6654C"/>
    <w:rsid w:val="00E72338"/>
    <w:rsid w:val="00EB4108"/>
    <w:rsid w:val="00F11915"/>
    <w:rsid w:val="00F66F6D"/>
    <w:rsid w:val="00F8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C1AD9"/>
  <w15:docId w15:val="{DD44D1CB-9F32-4A8E-B9E2-AFCFC058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583"/>
    <w:pPr>
      <w:spacing w:after="0" w:line="240" w:lineRule="auto"/>
    </w:pPr>
    <w:rPr>
      <w:rFonts w:ascii="Calibri" w:hAnsi="Calibri" w:cs="Calibri"/>
      <w:lang w:val="hr-HR"/>
    </w:rPr>
  </w:style>
  <w:style w:type="paragraph" w:styleId="Heading2">
    <w:name w:val="heading 2"/>
    <w:basedOn w:val="Normal"/>
    <w:link w:val="Heading2Char"/>
    <w:uiPriority w:val="9"/>
    <w:unhideWhenUsed/>
    <w:qFormat/>
    <w:rsid w:val="001E5583"/>
    <w:pPr>
      <w:keepNext/>
      <w:spacing w:line="360" w:lineRule="auto"/>
      <w:ind w:left="450" w:hanging="432"/>
      <w:jc w:val="both"/>
      <w:outlineLvl w:val="1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5583"/>
    <w:rPr>
      <w:rFonts w:ascii="Times New Roman" w:hAnsi="Times New Roman" w:cs="Times New Roman"/>
      <w:b/>
      <w:bCs/>
      <w:sz w:val="28"/>
      <w:szCs w:val="2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E5583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E5583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1E5583"/>
    <w:pPr>
      <w:ind w:left="720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B12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2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AN-0FdvoZSw&amp;t=7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Muzejski dokumentacijski centar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Validžija</dc:creator>
  <cp:lastModifiedBy>Iva Validžija</cp:lastModifiedBy>
  <cp:revision>5</cp:revision>
  <dcterms:created xsi:type="dcterms:W3CDTF">2026-06-19T13:32:00Z</dcterms:created>
  <dcterms:modified xsi:type="dcterms:W3CDTF">2026-06-30T08:47:00Z</dcterms:modified>
</cp:coreProperties>
</file>